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262EC9F2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6BE51B15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85248B">
        <w:rPr>
          <w:rFonts w:hint="eastAsia"/>
        </w:rPr>
        <w:t>クリオプレシピテート作製装置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30358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5FAF9EB0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67F5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１０月</w:t>
      </w:r>
      <w:r w:rsidR="0085248B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B51AB"/>
    <w:rsid w:val="002C6F8C"/>
    <w:rsid w:val="002E4B67"/>
    <w:rsid w:val="002E655B"/>
    <w:rsid w:val="00311F7C"/>
    <w:rsid w:val="00314AD3"/>
    <w:rsid w:val="00333187"/>
    <w:rsid w:val="00333C6B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39F0"/>
    <w:rsid w:val="006361EC"/>
    <w:rsid w:val="00641182"/>
    <w:rsid w:val="00646135"/>
    <w:rsid w:val="00646A3E"/>
    <w:rsid w:val="00660546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69DA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5248B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0528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2AC6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536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馬場 俊</cp:lastModifiedBy>
  <cp:revision>5</cp:revision>
  <cp:lastPrinted>2025-08-19T00:09:00Z</cp:lastPrinted>
  <dcterms:created xsi:type="dcterms:W3CDTF">2025-08-18T08:02:00Z</dcterms:created>
  <dcterms:modified xsi:type="dcterms:W3CDTF">2025-10-27T04:46:00Z</dcterms:modified>
</cp:coreProperties>
</file>